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0A" w:rsidRPr="008E532C" w:rsidRDefault="006A0C0A" w:rsidP="006A0C0A">
      <w:pPr>
        <w:pStyle w:val="Title"/>
        <w:rPr>
          <w:rStyle w:val="Strong"/>
          <w:b w:val="0"/>
          <w:bCs w:val="0"/>
          <w:sz w:val="44"/>
          <w:szCs w:val="40"/>
        </w:rPr>
      </w:pPr>
      <w:r w:rsidRPr="008E532C">
        <w:rPr>
          <w:rStyle w:val="Strong"/>
          <w:b w:val="0"/>
          <w:sz w:val="44"/>
          <w:szCs w:val="40"/>
        </w:rPr>
        <w:t>Ailsa Surgery Privacy Notice</w:t>
      </w:r>
    </w:p>
    <w:p w:rsidR="00FB032E" w:rsidRPr="008E532C" w:rsidRDefault="00FB032E" w:rsidP="00FB032E">
      <w:pPr>
        <w:spacing w:line="240" w:lineRule="auto"/>
        <w:rPr>
          <w:rStyle w:val="Strong"/>
          <w:sz w:val="24"/>
        </w:rPr>
      </w:pPr>
      <w:r w:rsidRPr="008E532C">
        <w:rPr>
          <w:rStyle w:val="Strong"/>
          <w:sz w:val="24"/>
        </w:rPr>
        <w:t>What is a Privacy Notice?</w:t>
      </w:r>
    </w:p>
    <w:p w:rsidR="00FB032E" w:rsidRPr="008E532C" w:rsidRDefault="00FB032E" w:rsidP="00FB032E">
      <w:pPr>
        <w:spacing w:line="240" w:lineRule="auto"/>
        <w:rPr>
          <w:rFonts w:ascii="Arial" w:hAnsi="Arial" w:cs="Arial"/>
          <w:sz w:val="26"/>
          <w:szCs w:val="22"/>
        </w:rPr>
      </w:pPr>
      <w:r w:rsidRPr="008E532C">
        <w:rPr>
          <w:rFonts w:cstheme="minorHAnsi"/>
          <w:sz w:val="24"/>
        </w:rPr>
        <w:t xml:space="preserve">A privacy notice is a statement that discloses some or all of the ways in which the practice gathers, uses, discloses and manages a patient’s data. It </w:t>
      </w:r>
      <w:r w:rsidR="006A0C0A" w:rsidRPr="008E532C">
        <w:rPr>
          <w:rFonts w:cstheme="minorHAnsi"/>
          <w:sz w:val="24"/>
        </w:rPr>
        <w:t>fulfils</w:t>
      </w:r>
      <w:r w:rsidRPr="008E532C">
        <w:rPr>
          <w:rFonts w:cstheme="minorHAnsi"/>
          <w:sz w:val="24"/>
        </w:rPr>
        <w:t xml:space="preserve"> a legal requirement to protect a patient’s privacy</w:t>
      </w:r>
      <w:r w:rsidRPr="008E532C">
        <w:rPr>
          <w:rFonts w:ascii="Arial" w:hAnsi="Arial" w:cs="Arial"/>
          <w:sz w:val="26"/>
          <w:szCs w:val="22"/>
        </w:rPr>
        <w:t>.</w:t>
      </w:r>
    </w:p>
    <w:p w:rsidR="00FB032E" w:rsidRPr="008E532C" w:rsidRDefault="00FB032E" w:rsidP="00FB032E">
      <w:pPr>
        <w:spacing w:line="240" w:lineRule="auto"/>
        <w:rPr>
          <w:rStyle w:val="Strong"/>
          <w:sz w:val="24"/>
        </w:rPr>
      </w:pPr>
      <w:r w:rsidRPr="008E532C">
        <w:rPr>
          <w:rStyle w:val="Strong"/>
          <w:sz w:val="24"/>
        </w:rPr>
        <w:t>Why do we need one?</w:t>
      </w:r>
    </w:p>
    <w:p w:rsidR="00FB032E" w:rsidRPr="008E532C" w:rsidRDefault="00FB032E" w:rsidP="00FB032E">
      <w:pPr>
        <w:spacing w:line="240" w:lineRule="auto"/>
        <w:rPr>
          <w:rFonts w:cstheme="minorHAnsi"/>
          <w:sz w:val="24"/>
        </w:rPr>
      </w:pPr>
      <w:r w:rsidRPr="008E532C">
        <w:rPr>
          <w:rFonts w:cstheme="minorHAnsi"/>
          <w:sz w:val="24"/>
        </w:rPr>
        <w:t xml:space="preserve">To ensure compliance with the General Data Protection Regulation (GDPR), </w:t>
      </w:r>
      <w:r w:rsidR="006A0C0A" w:rsidRPr="008E532C">
        <w:rPr>
          <w:rFonts w:cstheme="minorHAnsi"/>
          <w:sz w:val="24"/>
        </w:rPr>
        <w:t>Ailsa</w:t>
      </w:r>
      <w:r w:rsidRPr="008E532C">
        <w:rPr>
          <w:rFonts w:cstheme="minorHAnsi"/>
          <w:sz w:val="24"/>
        </w:rPr>
        <w:t xml:space="preserve"> Surgery must ensure that information is provided to patients about how their personal data is processed in a manner which is:</w:t>
      </w:r>
    </w:p>
    <w:p w:rsidR="00FB032E" w:rsidRPr="008E532C" w:rsidRDefault="00FB032E" w:rsidP="00FB032E">
      <w:pPr>
        <w:pStyle w:val="ListParagraph"/>
        <w:numPr>
          <w:ilvl w:val="0"/>
          <w:numId w:val="2"/>
        </w:numPr>
        <w:spacing w:after="0" w:line="240" w:lineRule="auto"/>
        <w:rPr>
          <w:rFonts w:cstheme="minorHAnsi"/>
          <w:sz w:val="24"/>
        </w:rPr>
      </w:pPr>
      <w:r w:rsidRPr="008E532C">
        <w:rPr>
          <w:rFonts w:cstheme="minorHAnsi"/>
          <w:sz w:val="24"/>
        </w:rPr>
        <w:t>Concise, transparent, intelligible and easily accessible;</w:t>
      </w:r>
    </w:p>
    <w:p w:rsidR="00FB032E" w:rsidRPr="008E532C" w:rsidRDefault="00FB032E" w:rsidP="00FB032E">
      <w:pPr>
        <w:pStyle w:val="ListParagraph"/>
        <w:numPr>
          <w:ilvl w:val="0"/>
          <w:numId w:val="2"/>
        </w:numPr>
        <w:spacing w:after="0" w:line="240" w:lineRule="auto"/>
        <w:rPr>
          <w:rFonts w:cstheme="minorHAnsi"/>
          <w:sz w:val="24"/>
        </w:rPr>
      </w:pPr>
      <w:r w:rsidRPr="008E532C">
        <w:rPr>
          <w:rFonts w:cstheme="minorHAnsi"/>
          <w:sz w:val="24"/>
        </w:rPr>
        <w:t>Written in clear and plain language, particularly if addressed to a child; and</w:t>
      </w:r>
    </w:p>
    <w:p w:rsidR="00FB032E" w:rsidRPr="008E532C" w:rsidRDefault="00FB032E" w:rsidP="00FB032E">
      <w:pPr>
        <w:pStyle w:val="ListParagraph"/>
        <w:numPr>
          <w:ilvl w:val="0"/>
          <w:numId w:val="2"/>
        </w:numPr>
        <w:spacing w:after="0" w:line="240" w:lineRule="auto"/>
        <w:rPr>
          <w:rFonts w:cstheme="minorHAnsi"/>
          <w:sz w:val="24"/>
        </w:rPr>
      </w:pPr>
      <w:r w:rsidRPr="008E532C">
        <w:rPr>
          <w:rFonts w:cstheme="minorHAnsi"/>
          <w:sz w:val="24"/>
        </w:rPr>
        <w:t>Free of charge</w:t>
      </w:r>
    </w:p>
    <w:p w:rsidR="00FB032E" w:rsidRPr="008E532C" w:rsidRDefault="00FB032E" w:rsidP="00FB032E">
      <w:pPr>
        <w:pStyle w:val="ListParagraph"/>
        <w:spacing w:after="0" w:line="240" w:lineRule="auto"/>
        <w:rPr>
          <w:rFonts w:ascii="Arial" w:hAnsi="Arial" w:cs="Arial"/>
          <w:sz w:val="26"/>
          <w:szCs w:val="22"/>
        </w:rPr>
      </w:pPr>
    </w:p>
    <w:p w:rsidR="00FB032E" w:rsidRPr="008E532C" w:rsidRDefault="00FB032E" w:rsidP="00FB032E">
      <w:pPr>
        <w:rPr>
          <w:rStyle w:val="Strong"/>
          <w:sz w:val="24"/>
        </w:rPr>
      </w:pPr>
      <w:r w:rsidRPr="008E532C">
        <w:rPr>
          <w:rStyle w:val="Strong"/>
          <w:sz w:val="24"/>
        </w:rPr>
        <w:t>What is the GDPR?</w:t>
      </w:r>
    </w:p>
    <w:p w:rsidR="00FB032E" w:rsidRPr="008E532C" w:rsidRDefault="00FB032E" w:rsidP="00FB032E">
      <w:pPr>
        <w:spacing w:line="240" w:lineRule="auto"/>
        <w:rPr>
          <w:rFonts w:cstheme="minorHAnsi"/>
          <w:sz w:val="24"/>
        </w:rPr>
      </w:pPr>
      <w:r w:rsidRPr="008E532C">
        <w:rPr>
          <w:rFonts w:cstheme="minorHAnsi"/>
          <w:sz w:val="24"/>
        </w:rPr>
        <w:t>The GDPR replaces the Data Protection Directive 95/46/EC and is designed to harmonise data privacy laws across Europe, to protect and empower all EU citizens’ data privacy and to reshape the way in which organisations across the region approach data privacy. The GPDR c</w:t>
      </w:r>
      <w:r w:rsidR="006A0C0A" w:rsidRPr="008E532C">
        <w:rPr>
          <w:rFonts w:cstheme="minorHAnsi"/>
          <w:sz w:val="24"/>
        </w:rPr>
        <w:t>ame</w:t>
      </w:r>
      <w:r w:rsidRPr="008E532C">
        <w:rPr>
          <w:rFonts w:cstheme="minorHAnsi"/>
          <w:sz w:val="24"/>
        </w:rPr>
        <w:t xml:space="preserve"> into effect on 25 May 2018.</w:t>
      </w:r>
    </w:p>
    <w:p w:rsidR="00FB032E" w:rsidRPr="008E532C" w:rsidRDefault="00FB032E" w:rsidP="00FB032E">
      <w:pPr>
        <w:spacing w:line="240" w:lineRule="auto"/>
        <w:rPr>
          <w:rStyle w:val="Strong"/>
          <w:sz w:val="24"/>
        </w:rPr>
      </w:pPr>
      <w:r w:rsidRPr="008E532C">
        <w:rPr>
          <w:rStyle w:val="Strong"/>
          <w:sz w:val="24"/>
        </w:rPr>
        <w:t>How do we communicate our privacy notice?</w:t>
      </w:r>
    </w:p>
    <w:p w:rsidR="00FB032E" w:rsidRPr="008E532C" w:rsidRDefault="00FB032E" w:rsidP="00FB032E">
      <w:pPr>
        <w:spacing w:line="240" w:lineRule="auto"/>
        <w:rPr>
          <w:rFonts w:cstheme="minorHAnsi"/>
          <w:sz w:val="24"/>
        </w:rPr>
      </w:pPr>
      <w:r w:rsidRPr="008E532C">
        <w:rPr>
          <w:rFonts w:cstheme="minorHAnsi"/>
          <w:sz w:val="24"/>
        </w:rPr>
        <w:t xml:space="preserve">At </w:t>
      </w:r>
      <w:r w:rsidR="006A0C0A" w:rsidRPr="008E532C">
        <w:rPr>
          <w:rFonts w:cstheme="minorHAnsi"/>
          <w:sz w:val="24"/>
        </w:rPr>
        <w:t>Ailsa</w:t>
      </w:r>
      <w:r w:rsidRPr="008E532C">
        <w:rPr>
          <w:rFonts w:cstheme="minorHAnsi"/>
          <w:sz w:val="24"/>
        </w:rPr>
        <w:t xml:space="preserve"> Surgery, the practice privacy notice is displayed on our website, through signage in the waiting room, and in writing during patient registration (by means of this </w:t>
      </w:r>
      <w:r w:rsidR="008E532C" w:rsidRPr="008E532C">
        <w:rPr>
          <w:rFonts w:cstheme="minorHAnsi"/>
          <w:sz w:val="24"/>
        </w:rPr>
        <w:t>notice</w:t>
      </w:r>
      <w:r w:rsidRPr="008E532C">
        <w:rPr>
          <w:rFonts w:cstheme="minorHAnsi"/>
          <w:sz w:val="24"/>
        </w:rPr>
        <w:t>). We will:</w:t>
      </w:r>
    </w:p>
    <w:p w:rsidR="00FB032E" w:rsidRPr="008E532C" w:rsidRDefault="00FB032E" w:rsidP="00FB032E">
      <w:pPr>
        <w:pStyle w:val="ListParagraph"/>
        <w:numPr>
          <w:ilvl w:val="0"/>
          <w:numId w:val="1"/>
        </w:numPr>
        <w:spacing w:after="0" w:line="240" w:lineRule="auto"/>
        <w:rPr>
          <w:rFonts w:cstheme="minorHAnsi"/>
          <w:sz w:val="24"/>
        </w:rPr>
      </w:pPr>
      <w:r w:rsidRPr="008E532C">
        <w:rPr>
          <w:rFonts w:cstheme="minorHAnsi"/>
          <w:sz w:val="24"/>
        </w:rPr>
        <w:t>Inform patients how their data will be used and for what purpose</w:t>
      </w:r>
    </w:p>
    <w:p w:rsidR="00FB032E" w:rsidRPr="008E532C" w:rsidRDefault="00FB032E" w:rsidP="00FB032E">
      <w:pPr>
        <w:pStyle w:val="ListParagraph"/>
        <w:numPr>
          <w:ilvl w:val="0"/>
          <w:numId w:val="1"/>
        </w:numPr>
        <w:spacing w:after="0" w:line="240" w:lineRule="auto"/>
        <w:rPr>
          <w:rFonts w:cstheme="minorHAnsi"/>
          <w:sz w:val="24"/>
        </w:rPr>
      </w:pPr>
      <w:r w:rsidRPr="008E532C">
        <w:rPr>
          <w:rFonts w:cstheme="minorHAnsi"/>
          <w:sz w:val="24"/>
        </w:rPr>
        <w:t>Allow patients to opt out of sharing their data, should they so wish</w:t>
      </w:r>
    </w:p>
    <w:p w:rsidR="00FB032E" w:rsidRPr="008E532C" w:rsidRDefault="00FB032E" w:rsidP="00FB032E">
      <w:pPr>
        <w:spacing w:after="0" w:line="240" w:lineRule="auto"/>
        <w:rPr>
          <w:rFonts w:ascii="Arial" w:hAnsi="Arial" w:cs="Arial"/>
          <w:sz w:val="26"/>
          <w:szCs w:val="22"/>
        </w:rPr>
      </w:pPr>
    </w:p>
    <w:p w:rsidR="00FB032E" w:rsidRPr="008E532C" w:rsidRDefault="00FB032E" w:rsidP="00FB032E">
      <w:pPr>
        <w:spacing w:line="240" w:lineRule="auto"/>
        <w:rPr>
          <w:rStyle w:val="Strong"/>
          <w:sz w:val="24"/>
        </w:rPr>
      </w:pPr>
      <w:r w:rsidRPr="008E532C">
        <w:rPr>
          <w:rStyle w:val="Strong"/>
          <w:sz w:val="24"/>
        </w:rPr>
        <w:t>What information do we collect about you?</w:t>
      </w:r>
    </w:p>
    <w:p w:rsidR="00FB032E" w:rsidRPr="008E532C" w:rsidRDefault="00FB032E" w:rsidP="00FB032E">
      <w:pPr>
        <w:spacing w:line="240" w:lineRule="auto"/>
        <w:rPr>
          <w:rFonts w:cstheme="minorHAnsi"/>
          <w:sz w:val="24"/>
        </w:rPr>
      </w:pPr>
      <w:r w:rsidRPr="008E532C">
        <w:rPr>
          <w:rFonts w:cstheme="minorHAnsi"/>
          <w:sz w:val="24"/>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FB032E" w:rsidRPr="008E532C" w:rsidRDefault="00FB032E" w:rsidP="00FB032E">
      <w:pPr>
        <w:spacing w:after="0" w:line="240" w:lineRule="auto"/>
        <w:rPr>
          <w:rFonts w:ascii="Arial" w:hAnsi="Arial" w:cs="Arial"/>
          <w:sz w:val="26"/>
          <w:szCs w:val="22"/>
        </w:rPr>
      </w:pPr>
    </w:p>
    <w:p w:rsidR="00FB032E" w:rsidRPr="008E532C" w:rsidRDefault="00FB032E" w:rsidP="00FB032E">
      <w:pPr>
        <w:spacing w:line="240" w:lineRule="auto"/>
        <w:rPr>
          <w:rStyle w:val="Strong"/>
          <w:sz w:val="24"/>
        </w:rPr>
      </w:pPr>
      <w:r w:rsidRPr="008E532C">
        <w:rPr>
          <w:rStyle w:val="Strong"/>
          <w:sz w:val="24"/>
        </w:rPr>
        <w:t>How do we use your information?</w:t>
      </w:r>
    </w:p>
    <w:p w:rsidR="00FB032E" w:rsidRDefault="00FB032E" w:rsidP="00FB032E">
      <w:pPr>
        <w:spacing w:line="240" w:lineRule="auto"/>
        <w:rPr>
          <w:rFonts w:cstheme="minorHAnsi"/>
          <w:sz w:val="24"/>
        </w:rPr>
      </w:pPr>
      <w:r w:rsidRPr="008E532C">
        <w:rPr>
          <w:rFonts w:cstheme="minorHAnsi"/>
          <w:sz w:val="24"/>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when the law allows.</w:t>
      </w:r>
    </w:p>
    <w:p w:rsidR="001539F2" w:rsidRPr="001539F2" w:rsidRDefault="001539F2" w:rsidP="001539F2">
      <w:pPr>
        <w:spacing w:line="240" w:lineRule="auto"/>
        <w:rPr>
          <w:rStyle w:val="Strong"/>
          <w:sz w:val="24"/>
        </w:rPr>
      </w:pPr>
      <w:r w:rsidRPr="001539F2">
        <w:rPr>
          <w:rStyle w:val="Strong"/>
          <w:sz w:val="24"/>
        </w:rPr>
        <w:t>Ailsa Surgery Participation in Research</w:t>
      </w:r>
    </w:p>
    <w:p w:rsidR="001539F2" w:rsidRPr="001539F2" w:rsidRDefault="001539F2" w:rsidP="001539F2">
      <w:pPr>
        <w:spacing w:line="240" w:lineRule="auto"/>
        <w:rPr>
          <w:rFonts w:cstheme="minorHAnsi"/>
          <w:sz w:val="24"/>
        </w:rPr>
      </w:pPr>
      <w:r w:rsidRPr="001539F2">
        <w:rPr>
          <w:rFonts w:cstheme="minorHAnsi"/>
          <w:sz w:val="24"/>
        </w:rPr>
        <w:t>As a practice, we feel that research is essential for progress in healthcare and is of considerable benefit to individual patients and the public as a whole. We sometimes take part in research studies with the help of experienced NHS staff who search medical records for people who might be suitable so that we can write to them asking if they</w:t>
      </w:r>
      <w:r>
        <w:rPr>
          <w:rFonts w:cstheme="minorHAnsi"/>
          <w:sz w:val="24"/>
        </w:rPr>
        <w:t xml:space="preserve"> are interested in taking part.</w:t>
      </w:r>
    </w:p>
    <w:p w:rsidR="001539F2" w:rsidRPr="001539F2" w:rsidRDefault="001539F2" w:rsidP="001539F2">
      <w:pPr>
        <w:spacing w:line="240" w:lineRule="auto"/>
        <w:rPr>
          <w:rFonts w:cstheme="minorHAnsi"/>
          <w:b/>
          <w:sz w:val="24"/>
        </w:rPr>
      </w:pPr>
      <w:r w:rsidRPr="001539F2">
        <w:rPr>
          <w:rFonts w:cstheme="minorHAnsi"/>
          <w:b/>
          <w:sz w:val="24"/>
        </w:rPr>
        <w:t>No personal identifiable data is removed from the NHS or provided to any researchers without specific consent from patients.</w:t>
      </w:r>
    </w:p>
    <w:p w:rsidR="001539F2" w:rsidRDefault="001539F2" w:rsidP="001539F2">
      <w:pPr>
        <w:spacing w:line="240" w:lineRule="auto"/>
        <w:rPr>
          <w:rFonts w:cstheme="minorHAnsi"/>
          <w:sz w:val="24"/>
        </w:rPr>
      </w:pPr>
      <w:r w:rsidRPr="001539F2">
        <w:rPr>
          <w:rFonts w:cstheme="minorHAnsi"/>
          <w:sz w:val="24"/>
        </w:rPr>
        <w:t>Patients have the right to opt out of being contacted about research studies. Please let the reception staff or your GP know if you wish to opt out.</w:t>
      </w:r>
    </w:p>
    <w:p w:rsidR="001539F2" w:rsidRPr="001539F2" w:rsidRDefault="001539F2" w:rsidP="001539F2">
      <w:pPr>
        <w:spacing w:line="240" w:lineRule="auto"/>
        <w:rPr>
          <w:rFonts w:cstheme="minorHAnsi"/>
          <w:sz w:val="24"/>
        </w:rPr>
      </w:pPr>
      <w:r w:rsidRPr="001539F2">
        <w:rPr>
          <w:rFonts w:cstheme="minorHAnsi"/>
          <w:sz w:val="24"/>
        </w:rPr>
        <w:lastRenderedPageBreak/>
        <w:t xml:space="preserve">If you have any questions, please speak to </w:t>
      </w:r>
      <w:r w:rsidR="00E3613D">
        <w:rPr>
          <w:rFonts w:cstheme="minorHAnsi"/>
          <w:sz w:val="24"/>
        </w:rPr>
        <w:t>Dr McKeeve</w:t>
      </w:r>
      <w:r w:rsidRPr="001539F2">
        <w:rPr>
          <w:rFonts w:cstheme="minorHAnsi"/>
          <w:sz w:val="24"/>
        </w:rPr>
        <w:t xml:space="preserve"> (0141 429 0913).</w:t>
      </w:r>
    </w:p>
    <w:p w:rsidR="001539F2" w:rsidRPr="001539F2" w:rsidRDefault="001539F2" w:rsidP="001539F2">
      <w:pPr>
        <w:spacing w:line="240" w:lineRule="auto"/>
        <w:rPr>
          <w:rFonts w:cstheme="minorHAnsi"/>
          <w:b/>
          <w:sz w:val="24"/>
        </w:rPr>
      </w:pPr>
      <w:r w:rsidRPr="001539F2">
        <w:rPr>
          <w:rFonts w:cstheme="minorHAnsi"/>
          <w:b/>
          <w:sz w:val="24"/>
        </w:rPr>
        <w:t>To access the full NHS Greater Glasgow &amp; Clyde Privacy statement</w:t>
      </w:r>
      <w:r>
        <w:rPr>
          <w:rFonts w:cstheme="minorHAnsi"/>
          <w:b/>
          <w:sz w:val="24"/>
        </w:rPr>
        <w:t>,</w:t>
      </w:r>
      <w:r w:rsidRPr="001539F2">
        <w:rPr>
          <w:rFonts w:cstheme="minorHAnsi"/>
          <w:b/>
          <w:sz w:val="24"/>
        </w:rPr>
        <w:t xml:space="preserve"> please go to</w:t>
      </w:r>
    </w:p>
    <w:p w:rsidR="001539F2" w:rsidRPr="008E532C" w:rsidRDefault="005E5943" w:rsidP="001539F2">
      <w:pPr>
        <w:spacing w:line="240" w:lineRule="auto"/>
        <w:rPr>
          <w:rFonts w:cstheme="minorHAnsi"/>
          <w:sz w:val="24"/>
        </w:rPr>
      </w:pPr>
      <w:hyperlink r:id="rId8" w:history="1">
        <w:r w:rsidR="001539F2" w:rsidRPr="001539F2">
          <w:rPr>
            <w:rStyle w:val="Hyperlink"/>
            <w:rFonts w:cstheme="minorHAnsi"/>
            <w:sz w:val="24"/>
          </w:rPr>
          <w:t>https://www.nhsggc.org.uk/media/248110/nhsggc_gdpr_data_protection_noticedocx.pdf</w:t>
        </w:r>
      </w:hyperlink>
    </w:p>
    <w:p w:rsidR="00FB032E" w:rsidRPr="008E532C" w:rsidRDefault="00FB032E" w:rsidP="00FB032E">
      <w:pPr>
        <w:spacing w:line="240" w:lineRule="auto"/>
        <w:rPr>
          <w:rStyle w:val="Strong"/>
          <w:sz w:val="24"/>
        </w:rPr>
      </w:pPr>
      <w:r w:rsidRPr="008E532C">
        <w:rPr>
          <w:rStyle w:val="Strong"/>
          <w:sz w:val="24"/>
        </w:rPr>
        <w:t>Maintaining confidentiality</w:t>
      </w:r>
    </w:p>
    <w:p w:rsidR="001539F2" w:rsidRPr="008E532C" w:rsidRDefault="00FB032E" w:rsidP="00FB032E">
      <w:pPr>
        <w:spacing w:line="240" w:lineRule="auto"/>
        <w:rPr>
          <w:rFonts w:cstheme="minorHAnsi"/>
          <w:sz w:val="24"/>
        </w:rPr>
      </w:pPr>
      <w:r w:rsidRPr="008E532C">
        <w:rPr>
          <w:rFonts w:cstheme="minorHAnsi"/>
          <w:sz w:val="24"/>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rsidR="00FB032E" w:rsidRPr="008E532C" w:rsidRDefault="00FB032E" w:rsidP="00FB032E">
      <w:pPr>
        <w:spacing w:line="240" w:lineRule="auto"/>
        <w:rPr>
          <w:rStyle w:val="Strong"/>
          <w:sz w:val="24"/>
        </w:rPr>
      </w:pPr>
      <w:r w:rsidRPr="008E532C">
        <w:rPr>
          <w:rStyle w:val="Strong"/>
          <w:sz w:val="24"/>
        </w:rPr>
        <w:t>Risk stratification</w:t>
      </w:r>
    </w:p>
    <w:p w:rsidR="00FB032E" w:rsidRPr="008E532C" w:rsidRDefault="00FB032E" w:rsidP="00FB032E">
      <w:pPr>
        <w:spacing w:line="240" w:lineRule="auto"/>
        <w:rPr>
          <w:rFonts w:cstheme="minorHAnsi"/>
          <w:sz w:val="24"/>
        </w:rPr>
      </w:pPr>
      <w:r w:rsidRPr="008E532C">
        <w:rPr>
          <w:rFonts w:cstheme="minorHAnsi"/>
          <w:sz w:val="24"/>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6A0C0A" w:rsidRPr="008E532C">
        <w:rPr>
          <w:rFonts w:cstheme="minorHAnsi"/>
          <w:sz w:val="24"/>
        </w:rPr>
        <w:t>Ailsa</w:t>
      </w:r>
      <w:r w:rsidRPr="008E532C">
        <w:rPr>
          <w:rFonts w:cstheme="minorHAnsi"/>
          <w:sz w:val="24"/>
        </w:rPr>
        <w:t xml:space="preserve"> Surgery; this information is processed electronically and given a risk score which is relayed to your GP who can then decide on any necessary actions to ensure that you receive the most appropriate care.</w:t>
      </w:r>
    </w:p>
    <w:p w:rsidR="00FB032E" w:rsidRPr="008E532C" w:rsidRDefault="00FB032E" w:rsidP="00FB032E">
      <w:pPr>
        <w:spacing w:line="240" w:lineRule="auto"/>
        <w:rPr>
          <w:rStyle w:val="Strong"/>
          <w:sz w:val="24"/>
        </w:rPr>
      </w:pPr>
      <w:r w:rsidRPr="008E532C">
        <w:rPr>
          <w:rStyle w:val="Strong"/>
          <w:sz w:val="24"/>
        </w:rPr>
        <w:t>Opt-outs</w:t>
      </w:r>
    </w:p>
    <w:p w:rsidR="00FB032E" w:rsidRPr="008E532C" w:rsidRDefault="00FB032E" w:rsidP="00FB032E">
      <w:pPr>
        <w:spacing w:line="240" w:lineRule="auto"/>
        <w:rPr>
          <w:rFonts w:cstheme="minorHAnsi"/>
          <w:sz w:val="24"/>
        </w:rPr>
      </w:pPr>
      <w:r w:rsidRPr="008E532C">
        <w:rPr>
          <w:rFonts w:cstheme="minorHAnsi"/>
          <w:sz w:val="24"/>
        </w:rPr>
        <w:t>You have a right to object to your information being shared. 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rsidR="00FB032E" w:rsidRPr="008E532C" w:rsidRDefault="00FB032E" w:rsidP="00FB032E">
      <w:pPr>
        <w:spacing w:line="240" w:lineRule="auto"/>
        <w:rPr>
          <w:rStyle w:val="Strong"/>
          <w:sz w:val="24"/>
        </w:rPr>
      </w:pPr>
      <w:r w:rsidRPr="008E532C">
        <w:rPr>
          <w:rStyle w:val="Strong"/>
          <w:sz w:val="24"/>
        </w:rPr>
        <w:t>Accessing your records</w:t>
      </w:r>
    </w:p>
    <w:p w:rsidR="00FB032E" w:rsidRPr="008E532C" w:rsidRDefault="00FB032E" w:rsidP="00FB032E">
      <w:pPr>
        <w:spacing w:line="240" w:lineRule="auto"/>
        <w:rPr>
          <w:rFonts w:cstheme="minorHAnsi"/>
          <w:sz w:val="24"/>
        </w:rPr>
      </w:pPr>
      <w:r w:rsidRPr="008E532C">
        <w:rPr>
          <w:rFonts w:cstheme="minorHAnsi"/>
          <w:sz w:val="24"/>
        </w:rPr>
        <w:t xml:space="preserve">You have a right to access the information we hold about you, and if you would like to access this information, you will need to complete a Subject Access Request (SAR). Please ask at reception for a SAR </w:t>
      </w:r>
      <w:bookmarkStart w:id="0" w:name="_GoBack"/>
      <w:bookmarkEnd w:id="0"/>
      <w:r w:rsidRPr="008E532C">
        <w:rPr>
          <w:rFonts w:cstheme="minorHAnsi"/>
          <w:sz w:val="24"/>
        </w:rPr>
        <w:t>form and you will be given further information. Furthermore, should you identify any inaccuracies, you have a right to have the inaccurate data corrected.</w:t>
      </w:r>
    </w:p>
    <w:p w:rsidR="00FB032E" w:rsidRPr="008E532C" w:rsidRDefault="00FB032E" w:rsidP="00FB032E">
      <w:pPr>
        <w:spacing w:line="240" w:lineRule="auto"/>
        <w:rPr>
          <w:rFonts w:cstheme="minorHAnsi"/>
          <w:b/>
          <w:bCs/>
          <w:sz w:val="24"/>
        </w:rPr>
      </w:pPr>
      <w:r w:rsidRPr="008E532C">
        <w:rPr>
          <w:rFonts w:cstheme="minorHAnsi"/>
          <w:b/>
          <w:bCs/>
          <w:sz w:val="24"/>
        </w:rPr>
        <w:t>What to do if you have any questions</w:t>
      </w:r>
    </w:p>
    <w:p w:rsidR="00FB032E" w:rsidRPr="008E532C" w:rsidRDefault="00FB032E" w:rsidP="00FB032E">
      <w:pPr>
        <w:spacing w:line="240" w:lineRule="auto"/>
        <w:rPr>
          <w:rFonts w:cstheme="minorHAnsi"/>
          <w:sz w:val="24"/>
        </w:rPr>
      </w:pPr>
      <w:r w:rsidRPr="008E532C">
        <w:rPr>
          <w:rFonts w:cstheme="minorHAnsi"/>
          <w:sz w:val="24"/>
        </w:rPr>
        <w:t>Should you have any questions about our privacy policy or the information we hold about you, you can:</w:t>
      </w:r>
    </w:p>
    <w:p w:rsidR="00FB032E" w:rsidRPr="008E532C" w:rsidRDefault="00FB032E" w:rsidP="00FB032E">
      <w:pPr>
        <w:pStyle w:val="ListParagraph"/>
        <w:numPr>
          <w:ilvl w:val="0"/>
          <w:numId w:val="3"/>
        </w:numPr>
        <w:spacing w:after="0" w:line="240" w:lineRule="auto"/>
        <w:rPr>
          <w:rFonts w:cstheme="minorHAnsi"/>
          <w:sz w:val="24"/>
        </w:rPr>
      </w:pPr>
      <w:r w:rsidRPr="008E532C">
        <w:rPr>
          <w:rFonts w:cstheme="minorHAnsi"/>
          <w:sz w:val="24"/>
        </w:rPr>
        <w:t xml:space="preserve">Contact the practice’s data controller via email at </w:t>
      </w:r>
      <w:r w:rsidR="0044748F" w:rsidRPr="008E532C">
        <w:rPr>
          <w:rFonts w:cstheme="minorHAnsi"/>
          <w:sz w:val="24"/>
        </w:rPr>
        <w:t>gg-uhb.GP52217@nhs.net</w:t>
      </w:r>
      <w:r w:rsidRPr="008E532C">
        <w:rPr>
          <w:rFonts w:cstheme="minorHAnsi"/>
          <w:sz w:val="24"/>
        </w:rPr>
        <w:t>. GP practices are data controllers for the data they hold about their patients</w:t>
      </w:r>
      <w:r w:rsidR="006A0C0A" w:rsidRPr="008E532C">
        <w:rPr>
          <w:rFonts w:cstheme="minorHAnsi"/>
          <w:sz w:val="24"/>
        </w:rPr>
        <w:t>.</w:t>
      </w:r>
      <w:r w:rsidRPr="008E532C">
        <w:rPr>
          <w:rFonts w:cstheme="minorHAnsi"/>
          <w:sz w:val="24"/>
        </w:rPr>
        <w:t xml:space="preserve">    </w:t>
      </w:r>
    </w:p>
    <w:p w:rsidR="00FB032E" w:rsidRPr="008E532C" w:rsidRDefault="00FB032E" w:rsidP="00FB032E">
      <w:pPr>
        <w:pStyle w:val="ListParagraph"/>
        <w:numPr>
          <w:ilvl w:val="0"/>
          <w:numId w:val="3"/>
        </w:numPr>
        <w:spacing w:after="0" w:line="240" w:lineRule="auto"/>
        <w:rPr>
          <w:rFonts w:cstheme="minorHAnsi"/>
          <w:sz w:val="24"/>
        </w:rPr>
      </w:pPr>
      <w:r w:rsidRPr="008E532C">
        <w:rPr>
          <w:rFonts w:cstheme="minorHAnsi"/>
          <w:sz w:val="24"/>
        </w:rPr>
        <w:t>Write to the data controller at Ailsa Surgery, 42 Admiral St, Glasgow G41 1HU</w:t>
      </w:r>
    </w:p>
    <w:p w:rsidR="00FB032E" w:rsidRPr="008E532C" w:rsidRDefault="00FB032E" w:rsidP="00FB032E">
      <w:pPr>
        <w:pStyle w:val="ListParagraph"/>
        <w:numPr>
          <w:ilvl w:val="0"/>
          <w:numId w:val="3"/>
        </w:numPr>
        <w:spacing w:after="0" w:line="240" w:lineRule="auto"/>
        <w:rPr>
          <w:rFonts w:cstheme="minorHAnsi"/>
          <w:sz w:val="24"/>
        </w:rPr>
      </w:pPr>
      <w:r w:rsidRPr="008E532C">
        <w:rPr>
          <w:rFonts w:cstheme="minorHAnsi"/>
          <w:sz w:val="24"/>
        </w:rPr>
        <w:t>Ask to speak to the practice administrator</w:t>
      </w:r>
      <w:r w:rsidR="00C01CEF">
        <w:rPr>
          <w:rFonts w:cstheme="minorHAnsi"/>
          <w:sz w:val="24"/>
        </w:rPr>
        <w:t xml:space="preserve"> </w:t>
      </w:r>
      <w:r w:rsidRPr="008E532C">
        <w:rPr>
          <w:rFonts w:cstheme="minorHAnsi"/>
          <w:sz w:val="24"/>
        </w:rPr>
        <w:t>or if she is not available any of our receptionists can help.</w:t>
      </w:r>
    </w:p>
    <w:p w:rsidR="00FB032E" w:rsidRPr="008E532C" w:rsidRDefault="00FB032E" w:rsidP="00FB032E">
      <w:pPr>
        <w:pStyle w:val="ListParagraph"/>
        <w:spacing w:after="0" w:line="240" w:lineRule="auto"/>
        <w:ind w:left="1080"/>
        <w:rPr>
          <w:rFonts w:ascii="Arial" w:hAnsi="Arial" w:cs="Arial"/>
          <w:color w:val="000000" w:themeColor="text1"/>
          <w:sz w:val="26"/>
          <w:szCs w:val="22"/>
        </w:rPr>
      </w:pPr>
    </w:p>
    <w:p w:rsidR="00FB032E" w:rsidRPr="008E532C" w:rsidRDefault="00FB032E" w:rsidP="00FB032E">
      <w:pPr>
        <w:spacing w:line="240" w:lineRule="auto"/>
        <w:rPr>
          <w:rFonts w:cstheme="minorHAnsi"/>
          <w:sz w:val="24"/>
        </w:rPr>
      </w:pPr>
      <w:r w:rsidRPr="008E532C">
        <w:rPr>
          <w:rFonts w:cstheme="minorHAnsi"/>
          <w:sz w:val="24"/>
        </w:rPr>
        <w:t xml:space="preserve">The Data Protection Officer (DPO) for </w:t>
      </w:r>
      <w:r w:rsidR="0044748F" w:rsidRPr="008E532C">
        <w:rPr>
          <w:rFonts w:cstheme="minorHAnsi"/>
          <w:sz w:val="24"/>
        </w:rPr>
        <w:t>Ailsa Surgery</w:t>
      </w:r>
      <w:r w:rsidRPr="008E532C">
        <w:rPr>
          <w:rFonts w:cstheme="minorHAnsi"/>
          <w:sz w:val="24"/>
        </w:rPr>
        <w:t xml:space="preserve"> is </w:t>
      </w:r>
      <w:r w:rsidR="00C01CEF">
        <w:rPr>
          <w:rFonts w:cstheme="minorHAnsi"/>
          <w:sz w:val="24"/>
        </w:rPr>
        <w:t>Dr George McKeeve</w:t>
      </w:r>
      <w:r w:rsidR="0044748F" w:rsidRPr="008E532C">
        <w:rPr>
          <w:rFonts w:cstheme="minorHAnsi"/>
          <w:sz w:val="24"/>
        </w:rPr>
        <w:t xml:space="preserve"> and </w:t>
      </w:r>
      <w:r w:rsidRPr="008E532C">
        <w:rPr>
          <w:rFonts w:cstheme="minorHAnsi"/>
          <w:sz w:val="24"/>
        </w:rPr>
        <w:t xml:space="preserve">he is based at </w:t>
      </w:r>
      <w:r w:rsidR="008E532C" w:rsidRPr="008E532C">
        <w:rPr>
          <w:rFonts w:cstheme="minorHAnsi"/>
          <w:sz w:val="24"/>
        </w:rPr>
        <w:t>the surgery</w:t>
      </w:r>
      <w:r w:rsidRPr="008E532C">
        <w:rPr>
          <w:rFonts w:cstheme="minorHAnsi"/>
          <w:sz w:val="24"/>
        </w:rPr>
        <w:t>.</w:t>
      </w:r>
    </w:p>
    <w:p w:rsidR="00FB032E" w:rsidRPr="008E532C" w:rsidRDefault="00FB032E" w:rsidP="00FB032E">
      <w:pPr>
        <w:spacing w:line="240" w:lineRule="auto"/>
        <w:rPr>
          <w:rStyle w:val="Strong"/>
          <w:sz w:val="24"/>
        </w:rPr>
      </w:pPr>
      <w:r w:rsidRPr="008E532C">
        <w:rPr>
          <w:rStyle w:val="Strong"/>
          <w:sz w:val="24"/>
        </w:rPr>
        <w:t>Complaints</w:t>
      </w:r>
    </w:p>
    <w:p w:rsidR="00FB032E" w:rsidRPr="008E532C" w:rsidRDefault="00FB032E" w:rsidP="00FB032E">
      <w:pPr>
        <w:spacing w:line="240" w:lineRule="auto"/>
        <w:rPr>
          <w:rFonts w:cstheme="minorHAnsi"/>
          <w:sz w:val="24"/>
        </w:rPr>
      </w:pPr>
      <w:r w:rsidRPr="008E532C">
        <w:rPr>
          <w:rFonts w:cstheme="minorHAnsi"/>
          <w:sz w:val="24"/>
        </w:rPr>
        <w:t xml:space="preserve">In the unlikely event that you are unhappy with any element of our data-processing methods, you have the right to lodge a complaint with the ICO. For further details, visit ico.org.uk and select ‘Raising a concern’. </w:t>
      </w:r>
    </w:p>
    <w:p w:rsidR="00FB032E" w:rsidRPr="008E532C" w:rsidRDefault="00FB032E" w:rsidP="00FB032E">
      <w:pPr>
        <w:spacing w:line="240" w:lineRule="auto"/>
        <w:rPr>
          <w:rFonts w:cstheme="minorHAnsi"/>
          <w:sz w:val="24"/>
        </w:rPr>
      </w:pPr>
      <w:r w:rsidRPr="008E532C">
        <w:rPr>
          <w:rFonts w:cstheme="minorHAnsi"/>
          <w:sz w:val="24"/>
        </w:rPr>
        <w:t xml:space="preserve">We regularly review our privacy policy and any updates will be published on our website, in our newsletter and on posters to reflect the changes. This policy is to be reviewed in </w:t>
      </w:r>
      <w:r w:rsidR="00E3613D">
        <w:rPr>
          <w:rFonts w:cstheme="minorHAnsi"/>
          <w:sz w:val="24"/>
        </w:rPr>
        <w:t>March 2025</w:t>
      </w:r>
      <w:r w:rsidRPr="008E532C">
        <w:rPr>
          <w:rFonts w:cstheme="minorHAnsi"/>
          <w:sz w:val="24"/>
        </w:rPr>
        <w:t xml:space="preserve">.  </w:t>
      </w:r>
    </w:p>
    <w:p w:rsidR="00227F60" w:rsidRDefault="00227F60">
      <w:pPr>
        <w:rPr>
          <w:sz w:val="24"/>
        </w:rPr>
      </w:pPr>
    </w:p>
    <w:p w:rsidR="001850EF" w:rsidRPr="00227F60" w:rsidRDefault="00227F60" w:rsidP="00227F60">
      <w:pPr>
        <w:tabs>
          <w:tab w:val="left" w:pos="5850"/>
        </w:tabs>
        <w:rPr>
          <w:sz w:val="24"/>
        </w:rPr>
      </w:pPr>
      <w:r>
        <w:rPr>
          <w:sz w:val="24"/>
        </w:rPr>
        <w:tab/>
      </w:r>
    </w:p>
    <w:sectPr w:rsidR="001850EF" w:rsidRPr="00227F60" w:rsidSect="00126FB9">
      <w:footerReference w:type="even" r:id="rId9"/>
      <w:footerReference w:type="defaul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39" w:rsidRDefault="006A5239" w:rsidP="00FB032E">
      <w:pPr>
        <w:spacing w:after="0" w:line="240" w:lineRule="auto"/>
      </w:pPr>
      <w:r>
        <w:separator/>
      </w:r>
    </w:p>
    <w:p w:rsidR="006A5239" w:rsidRDefault="006A5239"/>
  </w:endnote>
  <w:endnote w:type="continuationSeparator" w:id="0">
    <w:p w:rsidR="006A5239" w:rsidRDefault="006A5239" w:rsidP="00FB032E">
      <w:pPr>
        <w:spacing w:after="0" w:line="240" w:lineRule="auto"/>
      </w:pPr>
      <w:r>
        <w:continuationSeparator/>
      </w:r>
    </w:p>
    <w:p w:rsidR="006A5239" w:rsidRDefault="006A5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FE" w:rsidRDefault="007C267E" w:rsidP="00141FFE">
    <w:pPr>
      <w:pStyle w:val="Footer"/>
      <w:framePr w:wrap="none" w:vAnchor="text" w:hAnchor="margin" w:xAlign="right" w:y="1"/>
      <w:rPr>
        <w:rStyle w:val="PageNumber"/>
      </w:rPr>
    </w:pPr>
    <w:r>
      <w:rPr>
        <w:rStyle w:val="PageNumber"/>
      </w:rPr>
      <w:fldChar w:fldCharType="begin"/>
    </w:r>
    <w:r w:rsidR="006A5239">
      <w:rPr>
        <w:rStyle w:val="PageNumber"/>
      </w:rPr>
      <w:instrText xml:space="preserve">PAGE  </w:instrText>
    </w:r>
    <w:r>
      <w:rPr>
        <w:rStyle w:val="PageNumber"/>
      </w:rPr>
      <w:fldChar w:fldCharType="end"/>
    </w:r>
  </w:p>
  <w:p w:rsidR="00141FFE" w:rsidRDefault="005E5943" w:rsidP="00265B76">
    <w:pPr>
      <w:pStyle w:val="Footer"/>
      <w:ind w:right="360"/>
    </w:pPr>
  </w:p>
  <w:p w:rsidR="00B04565" w:rsidRDefault="00B045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65" w:rsidRPr="00227F60" w:rsidRDefault="005E5943" w:rsidP="00227F60">
    <w:pPr>
      <w:pStyle w:val="Footer"/>
    </w:pPr>
    <w:r>
      <w:t>April</w:t>
    </w:r>
    <w:r w:rsidR="00227F60">
      <w:t xml:space="preserve">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39" w:rsidRDefault="006A5239" w:rsidP="00FB032E">
      <w:pPr>
        <w:spacing w:after="0" w:line="240" w:lineRule="auto"/>
      </w:pPr>
      <w:r>
        <w:separator/>
      </w:r>
    </w:p>
    <w:p w:rsidR="006A5239" w:rsidRDefault="006A5239"/>
  </w:footnote>
  <w:footnote w:type="continuationSeparator" w:id="0">
    <w:p w:rsidR="006A5239" w:rsidRDefault="006A5239" w:rsidP="00FB032E">
      <w:pPr>
        <w:spacing w:after="0" w:line="240" w:lineRule="auto"/>
      </w:pPr>
      <w:r>
        <w:continuationSeparator/>
      </w:r>
    </w:p>
    <w:p w:rsidR="006A5239" w:rsidRDefault="006A52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B032E"/>
    <w:rsid w:val="001539F2"/>
    <w:rsid w:val="001850EF"/>
    <w:rsid w:val="00227F60"/>
    <w:rsid w:val="00234DE2"/>
    <w:rsid w:val="00390618"/>
    <w:rsid w:val="0044748F"/>
    <w:rsid w:val="005E5943"/>
    <w:rsid w:val="006A0C0A"/>
    <w:rsid w:val="006A5239"/>
    <w:rsid w:val="006C3AE1"/>
    <w:rsid w:val="007C267E"/>
    <w:rsid w:val="008E532C"/>
    <w:rsid w:val="00B04565"/>
    <w:rsid w:val="00B207AC"/>
    <w:rsid w:val="00C01CEF"/>
    <w:rsid w:val="00D96660"/>
    <w:rsid w:val="00E3613D"/>
    <w:rsid w:val="00FB0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E6B1FE9-354F-468D-93CE-90FBDCD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32E"/>
    <w:pPr>
      <w:spacing w:after="180" w:line="360" w:lineRule="auto"/>
    </w:pPr>
    <w:rPr>
      <w:color w:val="404040" w:themeColor="text1" w:themeTint="BF"/>
      <w:sz w:val="20"/>
      <w:szCs w:val="20"/>
    </w:rPr>
  </w:style>
  <w:style w:type="paragraph" w:styleId="Heading1">
    <w:name w:val="heading 1"/>
    <w:basedOn w:val="Normal"/>
    <w:link w:val="Heading1Char"/>
    <w:uiPriority w:val="3"/>
    <w:qFormat/>
    <w:rsid w:val="00FB032E"/>
    <w:pPr>
      <w:keepNext/>
      <w:keepLines/>
      <w:pBdr>
        <w:top w:val="single" w:sz="4" w:space="31" w:color="5B9BD5" w:themeColor="accent1"/>
        <w:bottom w:val="single" w:sz="4" w:space="31" w:color="5B9BD5" w:themeColor="accent1"/>
      </w:pBdr>
      <w:shd w:val="clear" w:color="auto" w:fill="5B9BD5"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next w:val="Normal"/>
    <w:link w:val="Heading2Char"/>
    <w:uiPriority w:val="9"/>
    <w:unhideWhenUsed/>
    <w:qFormat/>
    <w:rsid w:val="00FB032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B032E"/>
    <w:rPr>
      <w:rFonts w:asciiTheme="majorHAnsi" w:eastAsiaTheme="majorEastAsia" w:hAnsiTheme="majorHAnsi" w:cstheme="majorBidi"/>
      <w:color w:val="FFFFFF" w:themeColor="background1"/>
      <w:sz w:val="52"/>
      <w:szCs w:val="32"/>
      <w:shd w:val="clear" w:color="auto" w:fill="5B9BD5" w:themeFill="accent1"/>
      <w:lang w:val="en-US"/>
    </w:rPr>
  </w:style>
  <w:style w:type="paragraph" w:styleId="Footer">
    <w:name w:val="footer"/>
    <w:basedOn w:val="Normal"/>
    <w:link w:val="FooterChar"/>
    <w:uiPriority w:val="99"/>
    <w:unhideWhenUsed/>
    <w:qFormat/>
    <w:rsid w:val="00FB032E"/>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FB032E"/>
    <w:rPr>
      <w:color w:val="404040" w:themeColor="text1" w:themeTint="BF"/>
      <w:sz w:val="20"/>
      <w:szCs w:val="20"/>
      <w:lang w:val="en-US"/>
    </w:rPr>
  </w:style>
  <w:style w:type="paragraph" w:styleId="ListParagraph">
    <w:name w:val="List Paragraph"/>
    <w:basedOn w:val="Normal"/>
    <w:uiPriority w:val="34"/>
    <w:unhideWhenUsed/>
    <w:qFormat/>
    <w:rsid w:val="00FB032E"/>
    <w:pPr>
      <w:ind w:left="720"/>
      <w:contextualSpacing/>
    </w:pPr>
  </w:style>
  <w:style w:type="character" w:styleId="Hyperlink">
    <w:name w:val="Hyperlink"/>
    <w:basedOn w:val="DefaultParagraphFont"/>
    <w:uiPriority w:val="99"/>
    <w:unhideWhenUsed/>
    <w:rsid w:val="00FB032E"/>
    <w:rPr>
      <w:color w:val="0563C1" w:themeColor="hyperlink"/>
      <w:u w:val="single"/>
    </w:rPr>
  </w:style>
  <w:style w:type="character" w:styleId="PageNumber">
    <w:name w:val="page number"/>
    <w:basedOn w:val="DefaultParagraphFont"/>
    <w:uiPriority w:val="99"/>
    <w:semiHidden/>
    <w:unhideWhenUsed/>
    <w:rsid w:val="00FB032E"/>
  </w:style>
  <w:style w:type="paragraph" w:styleId="FootnoteText">
    <w:name w:val="footnote text"/>
    <w:basedOn w:val="Normal"/>
    <w:link w:val="FootnoteTextChar"/>
    <w:unhideWhenUsed/>
    <w:rsid w:val="00FB032E"/>
    <w:pPr>
      <w:spacing w:after="0" w:line="240" w:lineRule="auto"/>
    </w:pPr>
    <w:rPr>
      <w:color w:val="auto"/>
      <w:sz w:val="24"/>
      <w:szCs w:val="24"/>
    </w:rPr>
  </w:style>
  <w:style w:type="character" w:customStyle="1" w:styleId="FootnoteTextChar">
    <w:name w:val="Footnote Text Char"/>
    <w:basedOn w:val="DefaultParagraphFont"/>
    <w:link w:val="FootnoteText"/>
    <w:rsid w:val="00FB032E"/>
    <w:rPr>
      <w:sz w:val="24"/>
      <w:szCs w:val="24"/>
    </w:rPr>
  </w:style>
  <w:style w:type="character" w:styleId="FootnoteReference">
    <w:name w:val="footnote reference"/>
    <w:basedOn w:val="DefaultParagraphFont"/>
    <w:unhideWhenUsed/>
    <w:rsid w:val="00FB032E"/>
    <w:rPr>
      <w:vertAlign w:val="superscript"/>
    </w:rPr>
  </w:style>
  <w:style w:type="character" w:styleId="Strong">
    <w:name w:val="Strong"/>
    <w:basedOn w:val="DefaultParagraphFont"/>
    <w:uiPriority w:val="22"/>
    <w:qFormat/>
    <w:rsid w:val="00FB032E"/>
    <w:rPr>
      <w:b/>
      <w:bCs/>
    </w:rPr>
  </w:style>
  <w:style w:type="paragraph" w:styleId="Title">
    <w:name w:val="Title"/>
    <w:basedOn w:val="Normal"/>
    <w:next w:val="Normal"/>
    <w:link w:val="TitleChar"/>
    <w:uiPriority w:val="10"/>
    <w:qFormat/>
    <w:rsid w:val="00FB032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B032E"/>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FB032E"/>
    <w:rPr>
      <w:rFonts w:asciiTheme="majorHAnsi" w:eastAsiaTheme="majorEastAsia" w:hAnsiTheme="majorHAnsi" w:cstheme="majorBidi"/>
      <w:b/>
      <w:bCs/>
      <w:color w:val="5B9BD5" w:themeColor="accent1"/>
      <w:sz w:val="26"/>
      <w:szCs w:val="26"/>
      <w:lang w:val="en-US"/>
    </w:rPr>
  </w:style>
  <w:style w:type="paragraph" w:styleId="Header">
    <w:name w:val="header"/>
    <w:basedOn w:val="Normal"/>
    <w:link w:val="HeaderChar"/>
    <w:uiPriority w:val="99"/>
    <w:unhideWhenUsed/>
    <w:rsid w:val="008E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32C"/>
    <w:rPr>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ggc.org.uk/media/248110/nhsggc_gdpr_data_protection_noticedocx.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5EC89-2300-4AE0-95B1-239AFA69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McKeeve</dc:creator>
  <cp:lastModifiedBy>George McKeeve</cp:lastModifiedBy>
  <cp:revision>9</cp:revision>
  <cp:lastPrinted>2019-02-19T17:16:00Z</cp:lastPrinted>
  <dcterms:created xsi:type="dcterms:W3CDTF">2019-02-19T16:36:00Z</dcterms:created>
  <dcterms:modified xsi:type="dcterms:W3CDTF">2025-04-10T11:36:00Z</dcterms:modified>
</cp:coreProperties>
</file>